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</w:rPr>
        <w:t xml:space="preserve">UMOWA Nr </w:t>
      </w:r>
      <w:r>
        <w:rPr>
          <w:b/>
          <w:sz w:val="24"/>
          <w:szCs w:val="24"/>
        </w:rPr>
        <w:t>U/……/2022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</w:rPr>
        <w:t>na świadczenie usług w zakresie publicznego transportu zbiorowego w zakresie przewozów autobusowych o charakterze użyteczności publicznej na terenie gminy Zembrzyce</w:t>
      </w:r>
    </w:p>
    <w:p w:rsidR="00C45E83" w:rsidRPr="00CD6DF6" w:rsidRDefault="00C45E83" w:rsidP="00C45E83">
      <w:pPr>
        <w:pStyle w:val="Bezodstpw"/>
        <w:jc w:val="both"/>
        <w:rPr>
          <w:b/>
          <w:sz w:val="24"/>
          <w:szCs w:val="24"/>
        </w:rPr>
      </w:pPr>
    </w:p>
    <w:p w:rsidR="00C45E83" w:rsidRDefault="00C45E83" w:rsidP="00C45E83">
      <w:pPr>
        <w:pStyle w:val="Bezodstpw"/>
        <w:jc w:val="both"/>
        <w:rPr>
          <w:rFonts w:cs="Calibri"/>
          <w:sz w:val="24"/>
          <w:szCs w:val="24"/>
        </w:rPr>
      </w:pPr>
      <w:r w:rsidRPr="00CD6DF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………………………. r.</w:t>
      </w:r>
      <w:r w:rsidRPr="00CD6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Zembrzycach </w:t>
      </w:r>
      <w:r w:rsidRPr="00CD6DF6">
        <w:rPr>
          <w:rFonts w:cs="Calibri"/>
          <w:sz w:val="24"/>
          <w:szCs w:val="24"/>
        </w:rPr>
        <w:t>pomiędzy</w:t>
      </w:r>
      <w:r>
        <w:rPr>
          <w:rFonts w:cs="Calibri"/>
          <w:sz w:val="24"/>
          <w:szCs w:val="24"/>
        </w:rPr>
        <w:t>:</w:t>
      </w:r>
    </w:p>
    <w:p w:rsidR="00C45E83" w:rsidRDefault="00C45E83" w:rsidP="00C45E83">
      <w:pPr>
        <w:pStyle w:val="Bezodstpw"/>
        <w:jc w:val="both"/>
        <w:rPr>
          <w:rFonts w:cs="Calibri"/>
          <w:sz w:val="24"/>
          <w:szCs w:val="24"/>
        </w:rPr>
      </w:pP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rFonts w:cs="Calibri"/>
          <w:b/>
          <w:sz w:val="24"/>
          <w:szCs w:val="24"/>
        </w:rPr>
        <w:t>Gminą Zembrzyce</w:t>
      </w:r>
      <w:r w:rsidRPr="00CD6DF6">
        <w:rPr>
          <w:rFonts w:cs="Calibri"/>
          <w:sz w:val="24"/>
          <w:szCs w:val="24"/>
        </w:rPr>
        <w:t xml:space="preserve"> z siedzibą 34-210 Z</w:t>
      </w:r>
      <w:r>
        <w:rPr>
          <w:rFonts w:cs="Calibri"/>
          <w:sz w:val="24"/>
          <w:szCs w:val="24"/>
        </w:rPr>
        <w:t>embrzyce nr 540,</w:t>
      </w:r>
      <w:r w:rsidRPr="00CD6DF6">
        <w:rPr>
          <w:rFonts w:cs="Calibri"/>
          <w:sz w:val="24"/>
          <w:szCs w:val="24"/>
        </w:rPr>
        <w:t xml:space="preserve"> NIP 552-157-68-05</w:t>
      </w:r>
      <w:r>
        <w:rPr>
          <w:rFonts w:cs="Calibri"/>
          <w:sz w:val="24"/>
          <w:szCs w:val="24"/>
        </w:rPr>
        <w:t>,</w:t>
      </w:r>
      <w:r w:rsidRPr="00CD6DF6">
        <w:rPr>
          <w:rFonts w:cs="Calibri"/>
          <w:sz w:val="24"/>
          <w:szCs w:val="24"/>
        </w:rPr>
        <w:t xml:space="preserve"> reprezentowaną przez: </w:t>
      </w:r>
      <w:r w:rsidRPr="00CD6DF6">
        <w:rPr>
          <w:rFonts w:cs="Calibri"/>
          <w:b/>
          <w:bCs/>
          <w:sz w:val="24"/>
          <w:szCs w:val="24"/>
        </w:rPr>
        <w:t>Wójta Gminy Zembrzyce – Łukasza Palarskiego</w:t>
      </w:r>
      <w:r>
        <w:rPr>
          <w:rFonts w:cs="Calibri"/>
          <w:bCs/>
          <w:sz w:val="24"/>
          <w:szCs w:val="24"/>
        </w:rPr>
        <w:t>, zwaną dalej w treści umowy "</w:t>
      </w:r>
      <w:r w:rsidRPr="00E63C34">
        <w:rPr>
          <w:b/>
          <w:sz w:val="24"/>
          <w:szCs w:val="24"/>
        </w:rPr>
        <w:t>Organizatorem</w:t>
      </w:r>
      <w:r>
        <w:rPr>
          <w:b/>
          <w:sz w:val="24"/>
          <w:szCs w:val="24"/>
        </w:rPr>
        <w:t>"</w:t>
      </w:r>
      <w:r w:rsidRPr="00CD6DF6">
        <w:rPr>
          <w:sz w:val="24"/>
          <w:szCs w:val="24"/>
        </w:rPr>
        <w:t>,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 </w:t>
      </w:r>
    </w:p>
    <w:p w:rsidR="00C45E83" w:rsidRPr="00CD6DF6" w:rsidRDefault="00C45E83" w:rsidP="00C45E83">
      <w:pPr>
        <w:pStyle w:val="Bezodstpw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…………………………………………………………………………………………..…………..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rFonts w:cs="Calibri"/>
          <w:sz w:val="24"/>
          <w:szCs w:val="24"/>
        </w:rPr>
        <w:t>zwanym dalej</w:t>
      </w:r>
      <w:r>
        <w:rPr>
          <w:rFonts w:cs="Calibri"/>
          <w:sz w:val="24"/>
          <w:szCs w:val="24"/>
        </w:rPr>
        <w:t xml:space="preserve"> w treści umowy</w:t>
      </w:r>
      <w:r w:rsidRPr="00CD6DF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"</w:t>
      </w:r>
      <w:r w:rsidRPr="00CD6DF6">
        <w:rPr>
          <w:rFonts w:cs="Calibri"/>
          <w:b/>
          <w:sz w:val="24"/>
          <w:szCs w:val="24"/>
        </w:rPr>
        <w:t>Operatorem</w:t>
      </w:r>
      <w:r>
        <w:rPr>
          <w:rFonts w:cs="Calibri"/>
          <w:b/>
          <w:sz w:val="24"/>
          <w:szCs w:val="24"/>
        </w:rPr>
        <w:t>"</w:t>
      </w:r>
    </w:p>
    <w:p w:rsidR="00C45E83" w:rsidRPr="00CD6DF6" w:rsidRDefault="00C45E83" w:rsidP="00C45E83">
      <w:pPr>
        <w:pStyle w:val="Bezodstpw"/>
        <w:jc w:val="both"/>
        <w:rPr>
          <w:b/>
          <w:sz w:val="24"/>
          <w:szCs w:val="24"/>
        </w:rPr>
      </w:pP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zwanymi dalej łącznie </w:t>
      </w:r>
      <w:r w:rsidRPr="00203CC7">
        <w:rPr>
          <w:b/>
          <w:sz w:val="24"/>
          <w:szCs w:val="24"/>
        </w:rPr>
        <w:t>Stronami</w:t>
      </w:r>
      <w:r>
        <w:rPr>
          <w:sz w:val="24"/>
          <w:szCs w:val="24"/>
        </w:rPr>
        <w:t xml:space="preserve">, a występując oddzielnie </w:t>
      </w:r>
      <w:r w:rsidRPr="00203CC7">
        <w:rPr>
          <w:b/>
          <w:sz w:val="24"/>
          <w:szCs w:val="24"/>
        </w:rPr>
        <w:t>Stroną</w:t>
      </w:r>
      <w:r>
        <w:rPr>
          <w:sz w:val="24"/>
          <w:szCs w:val="24"/>
        </w:rPr>
        <w:t>, o</w:t>
      </w:r>
      <w:r w:rsidRPr="00CD6DF6">
        <w:rPr>
          <w:sz w:val="24"/>
          <w:szCs w:val="24"/>
        </w:rPr>
        <w:t xml:space="preserve"> następującej tr</w:t>
      </w:r>
      <w:r>
        <w:rPr>
          <w:sz w:val="24"/>
          <w:szCs w:val="24"/>
        </w:rPr>
        <w:t>eści:</w:t>
      </w:r>
    </w:p>
    <w:p w:rsidR="00C45E83" w:rsidRDefault="00C45E83" w:rsidP="00C45E83">
      <w:pPr>
        <w:pStyle w:val="Bezodstpw"/>
        <w:jc w:val="both"/>
        <w:rPr>
          <w:b/>
          <w:sz w:val="24"/>
          <w:szCs w:val="24"/>
        </w:rPr>
      </w:pPr>
    </w:p>
    <w:p w:rsidR="00C45E83" w:rsidRPr="00E63C34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Operator oświadcza, że prowadzi działalność w zakresie transportu drogowego,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 xml:space="preserve">w ramach którego realizuje Usługi w zakresie publicznego transportu zbiorowego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rozumieniu ustawy u.p.t.z.</w:t>
      </w:r>
    </w:p>
    <w:p w:rsidR="00C45E83" w:rsidRPr="00CD6DF6" w:rsidRDefault="00C45E83" w:rsidP="00C45E83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Organizator na podstawie niniejszej umowy zleca, a Operator przyjmuje zlecenie świadczenia usług w zakresie przewozów autobusowych o charakterze użyteczności publicznej na terenie gminy Zembrzyce na linii komunikacyjnej </w:t>
      </w:r>
      <w:r>
        <w:rPr>
          <w:sz w:val="24"/>
          <w:szCs w:val="24"/>
        </w:rPr>
        <w:t>……………………………..</w:t>
      </w:r>
      <w:r w:rsidRPr="00CD6DF6">
        <w:rPr>
          <w:sz w:val="24"/>
          <w:szCs w:val="24"/>
        </w:rPr>
        <w:t>, zwaną w dalszej części umowy „Linią komunikacyjną”.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.</w:t>
      </w:r>
    </w:p>
    <w:p w:rsidR="00C45E83" w:rsidRPr="002255FD" w:rsidRDefault="00C45E83" w:rsidP="00C45E83">
      <w:pPr>
        <w:pStyle w:val="Bezodstpw"/>
        <w:jc w:val="center"/>
        <w:rPr>
          <w:b/>
          <w:sz w:val="24"/>
          <w:szCs w:val="24"/>
        </w:rPr>
      </w:pPr>
      <w:r w:rsidRPr="002255FD">
        <w:rPr>
          <w:b/>
          <w:sz w:val="24"/>
          <w:szCs w:val="24"/>
        </w:rPr>
        <w:t>Przedmiot Umowy</w:t>
      </w:r>
    </w:p>
    <w:p w:rsidR="00C45E83" w:rsidRPr="00CD6DF6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Przedmiotem Umowy jest świadczenie przez Operatora usług przewozowych w zakresie gminnego transportu na terenie gminy Zembrzyce w ramach linii komunikacyjnej </w:t>
      </w:r>
      <w:r>
        <w:rPr>
          <w:sz w:val="24"/>
          <w:szCs w:val="24"/>
        </w:rPr>
        <w:t>…………………………………..</w:t>
      </w:r>
      <w:r w:rsidRPr="00CD6DF6">
        <w:rPr>
          <w:sz w:val="24"/>
          <w:szCs w:val="24"/>
        </w:rPr>
        <w:t xml:space="preserve"> oraz określenie warunków i zasad świadczenia tych usług.</w:t>
      </w:r>
    </w:p>
    <w:p w:rsidR="00C45E83" w:rsidRPr="00CD6DF6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Przedmiot Umowy wykonywany będzie na zasadach określonych w Umowie i ofercie Operatora stanowiącej załącznik nr 1, stanowiącym integralną część Umowy.</w:t>
      </w:r>
    </w:p>
    <w:p w:rsidR="00C45E83" w:rsidRPr="00CD6DF6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D6DF6">
        <w:rPr>
          <w:rFonts w:cs="Arial"/>
          <w:bCs/>
          <w:sz w:val="24"/>
          <w:szCs w:val="24"/>
        </w:rPr>
        <w:t>Dopuszcza si</w:t>
      </w:r>
      <w:r w:rsidRPr="00CD6DF6">
        <w:rPr>
          <w:bCs/>
          <w:sz w:val="24"/>
          <w:szCs w:val="24"/>
        </w:rPr>
        <w:t>ę podwykonawstwo w świadczeniu usług stanowiących przedmiot umowy.</w:t>
      </w:r>
    </w:p>
    <w:p w:rsidR="00C45E83" w:rsidRPr="00CD6DF6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D6DF6">
        <w:rPr>
          <w:bCs/>
          <w:sz w:val="24"/>
          <w:szCs w:val="24"/>
        </w:rPr>
        <w:t>Zlecenie wykonania usługi lub jej części podwykonawcom nie zmienia zobowiązań Wykonawcy wobec Zamawiającego za jej wykonanie. Wykonawca jest odpowiedzialny za działania podwykonawców jak za działania własne.</w:t>
      </w:r>
    </w:p>
    <w:p w:rsidR="00C45E83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CD6DF6">
        <w:rPr>
          <w:bCs/>
          <w:sz w:val="24"/>
          <w:szCs w:val="24"/>
        </w:rPr>
        <w:t>Powierzenie wykonywania niniejszej umowy podwykonawcom, zobowiązuje wykonawcę do złożenia pisemnej informacji zamawiającemu o firmie podwykonawcy.</w:t>
      </w:r>
    </w:p>
    <w:p w:rsidR="00C45E83" w:rsidRPr="002255FD" w:rsidRDefault="00C45E83" w:rsidP="00C45E8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  <w:sectPr w:rsidR="00C45E83" w:rsidRPr="002255FD">
          <w:footerReference w:type="default" r:id="rId7"/>
          <w:pgSz w:w="11906" w:h="16838"/>
          <w:pgMar w:top="1440" w:right="1426" w:bottom="897" w:left="1056" w:header="708" w:footer="708" w:gutter="0"/>
          <w:cols w:space="708"/>
          <w:docGrid w:linePitch="360"/>
        </w:sectPr>
      </w:pPr>
    </w:p>
    <w:p w:rsidR="00C45E83" w:rsidRPr="002255FD" w:rsidRDefault="00C45E83" w:rsidP="00C45E83">
      <w:pPr>
        <w:pStyle w:val="Bezodstpw"/>
        <w:jc w:val="center"/>
        <w:rPr>
          <w:b/>
          <w:sz w:val="24"/>
          <w:szCs w:val="24"/>
        </w:rPr>
      </w:pPr>
      <w:bookmarkStart w:id="0" w:name="page2"/>
      <w:bookmarkEnd w:id="0"/>
      <w:r w:rsidRPr="002255FD">
        <w:rPr>
          <w:b/>
          <w:sz w:val="24"/>
          <w:szCs w:val="24"/>
        </w:rPr>
        <w:lastRenderedPageBreak/>
        <w:t>§ 3.</w:t>
      </w:r>
    </w:p>
    <w:p w:rsidR="00C45E83" w:rsidRPr="007F033D" w:rsidRDefault="00C45E83" w:rsidP="00C45E83">
      <w:pPr>
        <w:pStyle w:val="Bezodstpw"/>
        <w:jc w:val="center"/>
        <w:rPr>
          <w:b/>
          <w:sz w:val="24"/>
          <w:szCs w:val="24"/>
        </w:rPr>
      </w:pPr>
      <w:r w:rsidRPr="002255FD">
        <w:rPr>
          <w:b/>
          <w:sz w:val="24"/>
          <w:szCs w:val="24"/>
        </w:rPr>
        <w:t>Prawa i obowiązki Organizatora</w:t>
      </w:r>
    </w:p>
    <w:p w:rsidR="00C45E83" w:rsidRPr="002255FD" w:rsidRDefault="00C45E83" w:rsidP="00C45E8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Do obowiązków Organizatora należy w szczególności: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wykonywanie obowiązków Organizatora w znaczeniu określonym Ustawą, zgodnie z Umową i obowiązującymi w tym zakresie przepisami prawa krajowego i prawa Unii</w:t>
      </w:r>
      <w:r>
        <w:rPr>
          <w:sz w:val="24"/>
          <w:szCs w:val="24"/>
        </w:rPr>
        <w:t xml:space="preserve"> </w:t>
      </w:r>
      <w:r w:rsidRPr="002255FD">
        <w:rPr>
          <w:sz w:val="24"/>
          <w:szCs w:val="24"/>
        </w:rPr>
        <w:t>Europejskiej;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uzgadnianie z Operatorem szczegółowego zakresu przewozów, wykonywanych na podstawie Umowy;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wypłata na rzecz Operatora wynagrodzenia z tytułu kosztów poniesionych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związku ze świadczeniem usług w zakresie publicznego transportu zbiorowego, stanowiących przedmiot Umowy, na zasadach w niej określonych;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współpraca z Operatorem, w zakresie uzgodnienia zasad korzystania z dworców, przystanków komunikacyjnych, z ich właścicielami lub zarządzającymi, w zakresie w jakim uzgodnienie tych zasad jest wymagane przepisami prawa;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udzielanie Operatorowi niezbędnych informacji związanych z wykonywaniem Umowy;</w:t>
      </w:r>
    </w:p>
    <w:p w:rsidR="00C45E83" w:rsidRPr="00CD6DF6" w:rsidRDefault="00C45E83" w:rsidP="00C45E83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realizacja innych obowiązków wynikających z przyjętego w ramach organizowania i realizacji usług publicznego transportu zbiorowego podziału zadań.</w:t>
      </w:r>
    </w:p>
    <w:p w:rsidR="00C45E83" w:rsidRPr="002255FD" w:rsidRDefault="00C45E83" w:rsidP="00C45E8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ma prawo w szczególności do:</w:t>
      </w:r>
      <w:r w:rsidRPr="00CD6DF6">
        <w:rPr>
          <w:sz w:val="24"/>
          <w:szCs w:val="24"/>
        </w:rPr>
        <w:tab/>
      </w:r>
      <w:r w:rsidRPr="00CD6DF6">
        <w:rPr>
          <w:sz w:val="24"/>
          <w:szCs w:val="24"/>
        </w:rPr>
        <w:tab/>
      </w:r>
      <w:r w:rsidRPr="00CD6DF6">
        <w:rPr>
          <w:sz w:val="24"/>
          <w:szCs w:val="24"/>
        </w:rPr>
        <w:tab/>
      </w:r>
      <w:r w:rsidRPr="00CD6DF6">
        <w:rPr>
          <w:sz w:val="24"/>
          <w:szCs w:val="24"/>
        </w:rPr>
        <w:tab/>
      </w:r>
      <w:r w:rsidRPr="00CD6DF6">
        <w:rPr>
          <w:sz w:val="24"/>
          <w:szCs w:val="24"/>
        </w:rPr>
        <w:tab/>
      </w:r>
    </w:p>
    <w:p w:rsidR="00C45E83" w:rsidRPr="00CD6DF6" w:rsidRDefault="00C45E83" w:rsidP="00C45E83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monitoringu i kontroli realizacji Umowy, w tym usług wykonywanych przez Operatora;</w:t>
      </w:r>
    </w:p>
    <w:p w:rsidR="00C45E83" w:rsidRPr="00CD6DF6" w:rsidRDefault="00C45E83" w:rsidP="00C45E83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żądania sprawozdań z realizacji wykonywanych przez Operatora usług stanowiących przedmiot Umowy, na zasadach określonych w Umowie;</w:t>
      </w:r>
    </w:p>
    <w:p w:rsidR="00C45E83" w:rsidRPr="00CD6DF6" w:rsidRDefault="00C45E83" w:rsidP="00C45E83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realizacji innych praw wynikających z przyjętego w ramach organizowania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i realizacji usług publicznego transportu zbiorowego podziału zadań.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7F033D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do: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świadczenia usług przy zachowaniu: parametrów techniczno-użytkowych, jakościowych i ilościowych określających sposób świadczenia usług oraz obowiązujących norm i przepisów oraz do zapewnienia, że wykorzystywany przez Operatora sprzęt i pojazdy mają odpowiednie certyfikaty i spełniają wszelkie wymogi prawa w zakresie bezp</w:t>
      </w:r>
      <w:r>
        <w:rPr>
          <w:sz w:val="24"/>
          <w:szCs w:val="24"/>
        </w:rPr>
        <w:t>ieczeństwa i ochrony środowiska;</w:t>
      </w:r>
    </w:p>
    <w:p w:rsidR="00C45E83" w:rsidRPr="00CD6DF6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posiadania przez cały okres obowiązywania umowy ubezpieczenia wykorzystywanych przez Operatora pojazdów zgodnie z wymogami wynikającymi z przepisów obowiązującego prawa, a także ubezpieczenia odpowiedzialności cywilnej Operatora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</w:t>
      </w:r>
      <w:bookmarkStart w:id="1" w:name="page3"/>
      <w:bookmarkEnd w:id="1"/>
      <w:r>
        <w:rPr>
          <w:sz w:val="24"/>
          <w:szCs w:val="24"/>
        </w:rPr>
        <w:t>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posiadania w okresie wykonywania niniejszej umowy wszelkich wymaganych prawem licencji, zezwoleń i zaświadczeń niezbędnych do prawidłowej realizacji usług określony</w:t>
      </w:r>
      <w:r>
        <w:rPr>
          <w:sz w:val="24"/>
          <w:szCs w:val="24"/>
        </w:rPr>
        <w:t>ch niniejszą umową;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lastRenderedPageBreak/>
        <w:t xml:space="preserve">należytej dbałości o zewnętrzny i wewnętrzny wygląd pojazdów oraz zapewnienia ich czystości </w:t>
      </w:r>
      <w:r>
        <w:rPr>
          <w:sz w:val="24"/>
          <w:szCs w:val="24"/>
        </w:rPr>
        <w:t>i właściwego stanu technicznego;</w:t>
      </w:r>
    </w:p>
    <w:p w:rsidR="00C45E83" w:rsidRPr="00295548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F033D">
        <w:rPr>
          <w:sz w:val="24"/>
          <w:szCs w:val="24"/>
        </w:rPr>
        <w:t>ymagania dotyczące taboru:</w:t>
      </w:r>
      <w:r>
        <w:rPr>
          <w:sz w:val="24"/>
          <w:szCs w:val="24"/>
        </w:rPr>
        <w:t xml:space="preserve"> w</w:t>
      </w:r>
      <w:r w:rsidRPr="007F033D">
        <w:rPr>
          <w:sz w:val="24"/>
          <w:szCs w:val="24"/>
        </w:rPr>
        <w:t xml:space="preserve"> całym okresie obowiązywania Umowy Operator zobowiązany jest do zabezpieczenia sprawnych pojazdów ilości niezbędnej do wykonywania przedmiotu umowy oraz do zabezpieczenia zapl</w:t>
      </w:r>
      <w:r>
        <w:rPr>
          <w:sz w:val="24"/>
          <w:szCs w:val="24"/>
        </w:rPr>
        <w:t>ecza do ich obsługi technicznej;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umieszczenia w widocznym miejscu w pojazdach:</w:t>
      </w:r>
    </w:p>
    <w:p w:rsidR="00C45E83" w:rsidRPr="00CD6DF6" w:rsidRDefault="00C45E83" w:rsidP="00C45E83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wyciągu z obowiązującego cennika opłat, zawierającego także ceny biletów ulgowych, w szczególności o których mowa w art. 46 ust. 1 pkt 6 lit. a i b u.p.t.z.</w:t>
      </w:r>
    </w:p>
    <w:p w:rsidR="00C45E83" w:rsidRPr="00CD6DF6" w:rsidRDefault="00C45E83" w:rsidP="00C45E83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wyciągu przepisów porządkowych oraz wyciągu opracowanego przez Operatora regulaminu przewozu osób,</w:t>
      </w:r>
    </w:p>
    <w:p w:rsidR="00C45E83" w:rsidRPr="007F033D" w:rsidRDefault="00C45E83" w:rsidP="00C45E83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niezbędnych komunikatów dla pasażerów</w:t>
      </w:r>
      <w:r>
        <w:rPr>
          <w:sz w:val="24"/>
          <w:szCs w:val="24"/>
        </w:rPr>
        <w:t>;</w:t>
      </w:r>
    </w:p>
    <w:p w:rsidR="00C45E83" w:rsidRPr="00CD6DF6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zapewnienia punktualności kursow</w:t>
      </w:r>
      <w:r>
        <w:rPr>
          <w:sz w:val="24"/>
          <w:szCs w:val="24"/>
        </w:rPr>
        <w:t>ania pojazdów;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bCs/>
          <w:sz w:val="24"/>
          <w:szCs w:val="24"/>
        </w:rPr>
        <w:t>właściwego i czytelnego oznakowania taboru informująceg</w:t>
      </w:r>
      <w:r>
        <w:rPr>
          <w:bCs/>
          <w:sz w:val="24"/>
          <w:szCs w:val="24"/>
        </w:rPr>
        <w:t>o,</w:t>
      </w:r>
      <w:r w:rsidRPr="00CD6DF6">
        <w:rPr>
          <w:bCs/>
          <w:sz w:val="24"/>
          <w:szCs w:val="24"/>
        </w:rPr>
        <w:t xml:space="preserve"> że świadczone usługi transportu są realizowane z ramach </w:t>
      </w:r>
      <w:r>
        <w:rPr>
          <w:bCs/>
          <w:sz w:val="24"/>
          <w:szCs w:val="24"/>
        </w:rPr>
        <w:t>gminnego transportu publicznego;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zapewnienia odpowiedniej jakości obsługi pasażerów, w tym w szczególności pod względem:</w:t>
      </w:r>
    </w:p>
    <w:p w:rsidR="00C45E83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bezpieczeństwa podróżnych i ich mienia, </w:t>
      </w:r>
    </w:p>
    <w:p w:rsidR="00C45E83" w:rsidRPr="00CD6DF6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przestrzegania obowiązujących rozkładów jazdy,</w:t>
      </w:r>
    </w:p>
    <w:p w:rsidR="00C45E83" w:rsidRPr="00CD6DF6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warunków podróży (oświetlenie przedziału pasażerskiego, ogrzewanie, odpowiednie parametry i wyposażenie pojazdów),</w:t>
      </w:r>
    </w:p>
    <w:p w:rsidR="00C45E83" w:rsidRPr="00CD6DF6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właściwego i czytelnego oznakowania pojazdów poprzez umieszczanie na pojazdach, widocznych z zewnątrz tablic informacyjnych przebiegu trasy z przodu pojazdu oraz oznaczenie przystanku docelowego,</w:t>
      </w:r>
    </w:p>
    <w:p w:rsidR="00C45E83" w:rsidRPr="00CD6DF6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kultury obsługi podróżnych,</w:t>
      </w:r>
    </w:p>
    <w:p w:rsidR="00C45E83" w:rsidRPr="00CD6DF6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udzielanie przez kierowcę pomocy osobom niepełnosprawnym oraz osobom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o ograniczonej zdolności ruchowej przy wsiadaniu i wysiadaniu z pojazdu.</w:t>
      </w:r>
    </w:p>
    <w:p w:rsidR="00C45E83" w:rsidRPr="007F033D" w:rsidRDefault="00C45E83" w:rsidP="00C45E8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posiadania kasy fiskalnej umożliwiającej sprzedaż biletów jednorazowych normalnych i ulgowych,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zapewnienia pasażerom pełnej informacji poprzez umieszczenie na wszystkich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przystankach komunikacyjnych aktualnych rozkładów jazdy, zawierających pełną informację o przebiegu tras poszczególnych linii i godziny odjazdów</w:t>
      </w:r>
      <w:r>
        <w:rPr>
          <w:sz w:val="24"/>
          <w:szCs w:val="24"/>
        </w:rPr>
        <w:t>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dbania na bieżąco o należyty stan techniczny, estetyczny i czytelność rozkładów jazdy, a także uzupełniania na bieżąco, na własny koszt brakujących rozkładów jazdy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i wymieniania nieczytelnych lub nieestetycznych</w:t>
      </w:r>
      <w:r>
        <w:rPr>
          <w:sz w:val="24"/>
          <w:szCs w:val="24"/>
        </w:rPr>
        <w:t>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zapewnienia personelu do realizacji usług o kwalifikacjach określonych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obowiązujących przepisach prawa</w:t>
      </w:r>
      <w:r>
        <w:rPr>
          <w:sz w:val="24"/>
          <w:szCs w:val="24"/>
        </w:rPr>
        <w:t>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niezwłocznego powiadamiania Organizatora o wszelkich zaistniałych lub przewidywanych przeszkodach w świadczeniu usług, w szczególności o wszelkich zdarzeniach</w:t>
      </w:r>
      <w:r>
        <w:rPr>
          <w:sz w:val="24"/>
          <w:szCs w:val="24"/>
        </w:rPr>
        <w:t xml:space="preserve"> </w:t>
      </w:r>
      <w:r w:rsidRPr="00CD6DF6">
        <w:rPr>
          <w:sz w:val="24"/>
          <w:szCs w:val="24"/>
        </w:rPr>
        <w:t>drogowych z udziałem pojazdów Operatora</w:t>
      </w:r>
      <w:r>
        <w:rPr>
          <w:sz w:val="24"/>
          <w:szCs w:val="24"/>
        </w:rPr>
        <w:t>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zapewnienia w przypadku awarii pojazdu, pojazdu zastępczego w okresie nie dłuższym niż okres wymagający podstawienia takiego pojazdu;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składania Organizatorowi</w:t>
      </w:r>
      <w:r>
        <w:rPr>
          <w:sz w:val="24"/>
          <w:szCs w:val="24"/>
        </w:rPr>
        <w:t xml:space="preserve"> raz w miesiącu w terminie do 3</w:t>
      </w:r>
      <w:r w:rsidRPr="00CD6DF6">
        <w:rPr>
          <w:sz w:val="24"/>
          <w:szCs w:val="24"/>
        </w:rPr>
        <w:t xml:space="preserve"> dnia następnego miesiąca sprawozdań z realizacji umowy, w tym informacji dotyczącej liczby pasażerów na danej linii komunikacyjnej, ilości pasażerów korzystających ze zniżek i przejazdów bezpłatnych, określonych odrębnymi przepisami;</w:t>
      </w:r>
    </w:p>
    <w:p w:rsidR="00C45E83" w:rsidRPr="007F033D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lastRenderedPageBreak/>
        <w:t>składania Organizatorowi razem z prawidłowo wystawioną notą księgową miesięcznych zestawień pracy eksploatacyjnej oraz kosztów świadczenia usług przewozowych na obsługiwanej linii zgodnie z wzorem określonym w załączniku nr 2 do niniejszej umowy;</w:t>
      </w:r>
    </w:p>
    <w:p w:rsidR="00C45E83" w:rsidRPr="00EE33A9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złożenia na zakończenie czasu</w:t>
      </w:r>
      <w:r>
        <w:rPr>
          <w:sz w:val="24"/>
          <w:szCs w:val="24"/>
        </w:rPr>
        <w:t xml:space="preserve"> trwania umowy, najpóźniej do 3</w:t>
      </w:r>
      <w:r w:rsidRPr="00CD6DF6">
        <w:rPr>
          <w:sz w:val="24"/>
          <w:szCs w:val="24"/>
        </w:rPr>
        <w:t xml:space="preserve"> dnia miesiąca po którym zakończyło się obowiązywanie umowy, zbiorczych zestawień pracy eksploatacyjnej oraz kosztów świadczenia usług przewozowych na obsługiwanych liniach zgodnie z wzorem określonym w załączniku nr 2 do niniejszej umowy;</w:t>
      </w:r>
    </w:p>
    <w:p w:rsidR="00C45E83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791BD9">
        <w:rPr>
          <w:sz w:val="24"/>
          <w:szCs w:val="24"/>
        </w:rPr>
        <w:t>Wykaz pojazdów:</w:t>
      </w:r>
      <w:r>
        <w:rPr>
          <w:sz w:val="24"/>
          <w:szCs w:val="24"/>
        </w:rPr>
        <w:t xml:space="preserve"> </w:t>
      </w:r>
    </w:p>
    <w:p w:rsidR="00C45E83" w:rsidRPr="00CD6DF6" w:rsidRDefault="00C45E83" w:rsidP="00C45E8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91BD9">
        <w:rPr>
          <w:sz w:val="24"/>
          <w:szCs w:val="24"/>
        </w:rPr>
        <w:t xml:space="preserve">ajpóźniej w dniu rozpoczęcia świadczenia usług, stanowiących przedmiot Umowy, Operator przedstawi Organizatorowi w formie pisemnej wykaz pojazdów, które będą wykorzystywane do realizacji przedmiotu Umowy. Wykaz ten uwzględniał będzie </w:t>
      </w:r>
      <w:r>
        <w:rPr>
          <w:sz w:val="24"/>
          <w:szCs w:val="24"/>
        </w:rPr>
        <w:br/>
      </w:r>
      <w:r w:rsidRPr="00791BD9">
        <w:rPr>
          <w:sz w:val="24"/>
          <w:szCs w:val="24"/>
        </w:rPr>
        <w:t>w szczególności: markę pojazdu, numer rejestracyjny pojazdu, liczbę miejsc w pojeździe z podziałem na miejsca siedzące i stojące oraz wskazanie tytułu prawnego Operatora (np. własność, dzierżawa itp.). Wprowadzenie zmian względem pojazdów objętych ww. wykazem Operator zobowiązany jest niezwłocznie uzgodnić z Organizatorem.</w:t>
      </w:r>
    </w:p>
    <w:p w:rsidR="00C45E83" w:rsidRPr="00CD6DF6" w:rsidRDefault="00C45E83" w:rsidP="00C45E83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zobowiązany jest do zapewnienia w całym okresie trwania Umowy sprawności technicznej eksploatowanych pojazdów według wymogów ustawy z dnia 20 czerwca 1997 r. -Prawo o ruchu drogowym (t.j. Dz. U. z 2018 r. poz. 1990, z późn. zm.) oraz przepisów wykonawczych do tej ustawy, w szczególności Rozporządzenia Ministra Infrastruktury z dnia 31 grudnia 2002 r. w sprawie warunków technicznych pojazdów oraz zakresu ich niezbędnego wyposażenia (t.j. Dz. U. z 2016 r. poz. 2022, z późn. zm.).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47673D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Wpływy z biletów oraz inne opłaty, o których mowa w ustawie z dnia 15 listopada 1984 r. - Prawo przewozowe ( Dz. U. z 2017 r. poz. 1983 z późn. zm.), za usługę świadczoną w zakresie publicznego transportu zbiorowego stanowią przychód Operatora z zastrzeżeniem </w:t>
      </w:r>
      <w:r>
        <w:rPr>
          <w:sz w:val="24"/>
          <w:szCs w:val="24"/>
        </w:rPr>
        <w:t xml:space="preserve">8 </w:t>
      </w:r>
      <w:r w:rsidRPr="00CD6DF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CD6DF6">
        <w:rPr>
          <w:sz w:val="24"/>
          <w:szCs w:val="24"/>
        </w:rPr>
        <w:t>ust. 1.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Wszelkie zmiany opłat, o  których  mowa w ust. 1  wymagają pisemnej  zgody</w:t>
      </w:r>
      <w:r>
        <w:rPr>
          <w:sz w:val="24"/>
          <w:szCs w:val="24"/>
        </w:rPr>
        <w:t xml:space="preserve"> </w:t>
      </w:r>
      <w:r w:rsidRPr="00CD6DF6">
        <w:rPr>
          <w:sz w:val="24"/>
          <w:szCs w:val="24"/>
        </w:rPr>
        <w:t>Organizatora.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do stosowania ulg ustawowych przy nabywaniu biletów autobusowych i ponoszenia wszelkich kosztów z tym związanych.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wystąpić do Organizatora o zaświadczenie na wykonywanie publicznego transportu zbiorowego na liniach komunikacyjnych.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 zobowiązuje  się  do  zorganizowania  na  własny  koszt  druku  biletów</w:t>
      </w:r>
      <w:bookmarkStart w:id="2" w:name="page5"/>
      <w:bookmarkEnd w:id="2"/>
      <w:r>
        <w:rPr>
          <w:sz w:val="24"/>
          <w:szCs w:val="24"/>
        </w:rPr>
        <w:t xml:space="preserve"> </w:t>
      </w:r>
      <w:r w:rsidRPr="00CD6DF6">
        <w:rPr>
          <w:sz w:val="24"/>
          <w:szCs w:val="24"/>
        </w:rPr>
        <w:t>normalnych oraz ulgowych, uprawniających do przejazdu na Liniach komunikacyjnych.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do dystrybucji i zapewnienia ciągłej sprzedaży biletów uprawniających do przejazdu na Liniach komunikacyjnych bezpośrednio w pojazdach wykonujących przewozy.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:rsidR="00C45E83" w:rsidRPr="00AA665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lastRenderedPageBreak/>
        <w:t xml:space="preserve">Operator zobowiązuje się do wyposażenia osób dokonujących kontroli biletów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odpowiednie identyfikatory (legitymacje), z których wynikać będzie uprawnienie do dokonywania kontroli.</w:t>
      </w:r>
    </w:p>
    <w:p w:rsidR="00C45E83" w:rsidRDefault="00C45E83" w:rsidP="00C45E8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zobowiązuje się do ewidencjonowania przychodów z opłat, o których mowa w ust. 1, w sposób umożliwiający wyliczenie tych przychodów oraz przekazywania Organizatorowi informacji o wpływ</w:t>
      </w:r>
      <w:r>
        <w:rPr>
          <w:sz w:val="24"/>
          <w:szCs w:val="24"/>
        </w:rPr>
        <w:t>ach z ww. opłat w terminie do 3</w:t>
      </w:r>
      <w:r w:rsidRPr="00CD6DF6">
        <w:rPr>
          <w:sz w:val="24"/>
          <w:szCs w:val="24"/>
        </w:rPr>
        <w:t xml:space="preserve"> dnia następnego miesiąca.</w:t>
      </w:r>
    </w:p>
    <w:p w:rsidR="00C45E83" w:rsidRPr="00C45E83" w:rsidRDefault="00C45E83" w:rsidP="00C45E83">
      <w:pPr>
        <w:pStyle w:val="Bezodstpw"/>
        <w:ind w:left="720"/>
        <w:jc w:val="both"/>
        <w:rPr>
          <w:sz w:val="24"/>
          <w:szCs w:val="24"/>
        </w:rPr>
      </w:pPr>
    </w:p>
    <w:p w:rsidR="00C45E83" w:rsidRPr="00AA6653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C45E83" w:rsidRPr="00AA6653" w:rsidRDefault="00C45E83" w:rsidP="00C45E8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ma prawo do dokonywania oceny jakości świadczonej usługi, w szczególności poprzez kontrolę prawidłowego wyliczenia wysokości wynagrodzenia finansowego, punktualności ruchu pojazdów, ocenę stanu czystości pojazdów dopuszczonych do ruchu .</w:t>
      </w:r>
    </w:p>
    <w:p w:rsidR="00C45E83" w:rsidRPr="00AA6653" w:rsidRDefault="00C45E83" w:rsidP="00C45E8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Dla celów przeprowadzenia kontroli Operator zobowiązany jest do udostępnienia wszelkiej dokumentacji związanej z realizacją Umowy, udzielania stosownych wyjaśnień, a także do dostarczenia żądanej dokumentacji do siedziby Organizatora, w wyznaczonym przez niego terminie, nie krótszym jednak niż 3 dni.</w:t>
      </w:r>
    </w:p>
    <w:p w:rsidR="00C45E83" w:rsidRPr="00CD6DF6" w:rsidRDefault="00C45E83" w:rsidP="00C45E83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Ocena, o której mowa w ust. 1 będzie prowadzona przez osobę wyznaczoną przez Organizatora w obecności osoby reprezentującej Operatora. W przypadku nieobecności osoby reprezentującej Operatora, pomimo doręczonego Operatorowi zawiadomienia o kontroli Organizator jest uprawniony do wykonania kontroli bez udziału osoby reprezentującej Operatora. Z przeprowadzonej kontroli sporządza się protokół.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C45E83" w:rsidRPr="00AA665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Operator ponosi wobec pasażerów i osób trzecich odpowiedzialność za szkody wiążące się ze świadczeniem usług. W szczególności Operator odpowiada za szkody:</w:t>
      </w:r>
    </w:p>
    <w:p w:rsidR="00C45E83" w:rsidRPr="00CD6DF6" w:rsidRDefault="00C45E83" w:rsidP="00C45E8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komunikacyjne, wynikające z uczestniczenia pojazdów Operatora w ruchu drogowym,</w:t>
      </w:r>
    </w:p>
    <w:p w:rsidR="00C45E83" w:rsidRPr="00CD6DF6" w:rsidRDefault="00C45E83" w:rsidP="00C45E8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rzeczowe, w odniesieniu do rzeczy przewożonych przez pasażerów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pojeździe Operatora, jeżeli szkoda powstała z winy Operatora,</w:t>
      </w:r>
    </w:p>
    <w:p w:rsidR="00C45E83" w:rsidRPr="00CD6DF6" w:rsidRDefault="00C45E83" w:rsidP="00C45E83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inne szkody zgodnie z przepisami kodeksu cywilnego i innych aktów normatywnych.</w:t>
      </w:r>
    </w:p>
    <w:p w:rsidR="00C45E8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Wszelkie skargi i reklamacje pasażerów dotyczące Operatora przekazywane są do Operatora, który zobowiązany jest do:</w:t>
      </w:r>
    </w:p>
    <w:p w:rsidR="00C45E83" w:rsidRDefault="00C45E83" w:rsidP="00C45E83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AA6653">
        <w:rPr>
          <w:sz w:val="24"/>
          <w:szCs w:val="24"/>
        </w:rPr>
        <w:t>rozpatrzenia skarg lub reklamacji w terminie 14 dni od dnia ich otrzymania,</w:t>
      </w:r>
    </w:p>
    <w:p w:rsidR="00C45E83" w:rsidRPr="00CD6DF6" w:rsidRDefault="00C45E83" w:rsidP="00C45E83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przekazania Organizatorowi kopii takich skarg oraz informacji o sposobie ich załatwienia (kopii odpowiedzi na skargę lub reklamację).</w:t>
      </w:r>
    </w:p>
    <w:p w:rsidR="00C45E83" w:rsidRPr="00AA665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przypadku wniesienia do Organizatora skargi dotyczącej niezadowolenia ze sposobu rozpatrzenia skargi lub reklamacji przez Operatora, Organizator rozpatruje tą skargę lub reklamacje na podstawie zebranych w sprawie dokumentów i zawiadamia Operatora oraz skarżącego o sposobie rozpatrzenia tej skargi w terminie 14 dni od jej otrzymania.</w:t>
      </w:r>
    </w:p>
    <w:p w:rsidR="00C45E83" w:rsidRPr="00AA665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przypadku uznania przez Organizatora skargi lub reklamacji w sprawie dotyczącej naliczenia opłat dodatkowych i manipulacyjnych, o których mowa w ustawie Prawo przewozowe, Operator zobowiązany jest do odstąpienia od naliczenia tej opłaty.</w:t>
      </w:r>
    </w:p>
    <w:p w:rsidR="00C45E83" w:rsidRPr="00AA665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lastRenderedPageBreak/>
        <w:t>W przypadku, gdyby wobec Organizatora skierowane zostały jakiekolwiek roszczenia osób trzecich powstałe w związku z usługami wykonywanymi przez Operatora, Operator na żądanie Organizatora przejmie prowadzenie sprawy oraz ponosi on wszelką odpowiedzialność z tytułu tych roszczeń i we własnym zakresie zaspokoi takie roszczenia, jeśli będą one zasadne. O przejęciu prowadzenia sprawy Operator niezwłocznie powiadomi osoby trzecie.</w:t>
      </w:r>
    </w:p>
    <w:p w:rsidR="00C45E83" w:rsidRPr="00AA6653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przypadku, gdy na mocy obowiązujących przepisów prawa albo orzeczenia sądu lub innego uprawnionego organu Organizator byłby zobowiązany do zaspokojenia roszczeń powstałych w związku z wykonywaniem przez Operatora usług, Operator zobowiązuje się przekazać na żądanie Organizatora w terminie przez niego wskazanym kwotę równą wysokości zaspokojonych roszczeń.</w:t>
      </w:r>
    </w:p>
    <w:p w:rsidR="00C45E83" w:rsidRPr="00CD6DF6" w:rsidRDefault="00C45E83" w:rsidP="00C45E83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zobowiązuje się, że nie będzie bez zgody Operatora uznawał żadnych roszczeń osób trzecich kierowanych do Organizatora w związku z działaniami Operatora, co do których Organizatorowi przysługiwałoby roszczenie regresowe do Operatora.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AA6653" w:rsidRDefault="00C45E83" w:rsidP="00C45E83">
      <w:pPr>
        <w:pStyle w:val="Bezodstpw"/>
        <w:jc w:val="center"/>
        <w:rPr>
          <w:b/>
          <w:sz w:val="24"/>
          <w:szCs w:val="24"/>
        </w:rPr>
      </w:pPr>
      <w:r w:rsidRPr="00AA6653">
        <w:rPr>
          <w:b/>
          <w:sz w:val="24"/>
          <w:szCs w:val="24"/>
        </w:rPr>
        <w:t>§ 8.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Strony ustalają , iż przychody z tytułu opłat za przewóz oraz innych opłat , o których mowa w ustawie z dnia 15 listopada 1984r – Prawo przewozowe za usługę świadczoną w zakresie publicznego transportu zbiorowego w całości otrzymuje operator.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Za usługi przewozowe prawidłowo wykonane w okresie rozliczeniowym Operatorowi przysługuje wynagrodzenie umowne, będące sumą iloczynu faktycznie wykonanych </w:t>
      </w:r>
      <w:r>
        <w:rPr>
          <w:color w:val="000000"/>
          <w:sz w:val="24"/>
          <w:szCs w:val="24"/>
        </w:rPr>
        <w:t>wozokilometrów, wynoszące</w:t>
      </w:r>
      <w:r w:rsidRPr="00CD6DF6">
        <w:rPr>
          <w:color w:val="000000"/>
          <w:sz w:val="24"/>
          <w:szCs w:val="24"/>
        </w:rPr>
        <w:t xml:space="preserve"> zgodnie z ofertą Operatora </w:t>
      </w:r>
      <w:r>
        <w:rPr>
          <w:b/>
          <w:color w:val="000000"/>
          <w:sz w:val="24"/>
          <w:szCs w:val="24"/>
        </w:rPr>
        <w:t>…………..</w:t>
      </w:r>
      <w:r w:rsidRPr="006722E3">
        <w:rPr>
          <w:b/>
          <w:color w:val="000000"/>
          <w:sz w:val="24"/>
          <w:szCs w:val="24"/>
        </w:rPr>
        <w:t xml:space="preserve"> zł</w:t>
      </w:r>
      <w:r>
        <w:rPr>
          <w:b/>
          <w:color w:val="000000"/>
          <w:sz w:val="24"/>
          <w:szCs w:val="24"/>
        </w:rPr>
        <w:t>/km</w:t>
      </w:r>
      <w:r w:rsidRPr="00CD6DF6">
        <w:rPr>
          <w:color w:val="000000"/>
          <w:sz w:val="24"/>
          <w:szCs w:val="24"/>
        </w:rPr>
        <w:t xml:space="preserve"> (sło</w:t>
      </w:r>
      <w:r>
        <w:rPr>
          <w:rFonts w:cs="Calibri"/>
          <w:color w:val="000000"/>
          <w:sz w:val="24"/>
          <w:szCs w:val="24"/>
        </w:rPr>
        <w:t>wnie: ……</w:t>
      </w:r>
      <w:r w:rsidRPr="00CD6DF6">
        <w:rPr>
          <w:rFonts w:cs="Calibri"/>
          <w:color w:val="000000"/>
          <w:sz w:val="24"/>
          <w:szCs w:val="24"/>
        </w:rPr>
        <w:t xml:space="preserve"> złotych </w:t>
      </w:r>
      <w:r>
        <w:rPr>
          <w:rFonts w:cs="Calibri"/>
          <w:color w:val="000000"/>
          <w:sz w:val="24"/>
          <w:szCs w:val="24"/>
        </w:rPr>
        <w:t>………</w:t>
      </w:r>
      <w:r w:rsidRPr="00CD6DF6">
        <w:rPr>
          <w:color w:val="000000"/>
          <w:sz w:val="24"/>
          <w:szCs w:val="24"/>
        </w:rPr>
        <w:t xml:space="preserve"> ), pomniejszone o przychody z opłat, o których mowa w ust. 1 oraz dopłat</w:t>
      </w:r>
      <w:r>
        <w:rPr>
          <w:color w:val="000000"/>
          <w:sz w:val="24"/>
          <w:szCs w:val="24"/>
        </w:rPr>
        <w:t>y</w:t>
      </w:r>
      <w:r w:rsidRPr="00CD6DF6">
        <w:rPr>
          <w:color w:val="000000"/>
          <w:sz w:val="24"/>
          <w:szCs w:val="24"/>
        </w:rPr>
        <w:t xml:space="preserve"> do ulg ustawowych.</w:t>
      </w:r>
    </w:p>
    <w:p w:rsidR="00C45E83" w:rsidRPr="00203CC7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color w:val="000000"/>
          <w:sz w:val="24"/>
          <w:szCs w:val="24"/>
        </w:rPr>
        <w:t xml:space="preserve">Całkowite roczne wynagrodzenie Operatora wynikające z umowy nie może przekroczyć </w:t>
      </w:r>
      <w:r>
        <w:rPr>
          <w:b/>
          <w:color w:val="000000"/>
          <w:sz w:val="24"/>
          <w:szCs w:val="24"/>
        </w:rPr>
        <w:t>………….</w:t>
      </w:r>
      <w:r w:rsidRPr="006722E3">
        <w:rPr>
          <w:b/>
          <w:color w:val="000000"/>
          <w:sz w:val="24"/>
          <w:szCs w:val="24"/>
        </w:rPr>
        <w:t xml:space="preserve"> zł</w:t>
      </w:r>
      <w:r w:rsidRPr="00CD6DF6">
        <w:rPr>
          <w:color w:val="000000"/>
          <w:sz w:val="24"/>
          <w:szCs w:val="24"/>
        </w:rPr>
        <w:t xml:space="preserve"> </w:t>
      </w:r>
      <w:r w:rsidRPr="00CD6DF6">
        <w:rPr>
          <w:rFonts w:cs="Calibri"/>
          <w:color w:val="000000"/>
          <w:sz w:val="24"/>
          <w:szCs w:val="24"/>
        </w:rPr>
        <w:t xml:space="preserve">(słownie: </w:t>
      </w:r>
      <w:r>
        <w:rPr>
          <w:rFonts w:cs="Calibri"/>
          <w:color w:val="000000"/>
          <w:sz w:val="24"/>
          <w:szCs w:val="24"/>
        </w:rPr>
        <w:t>…………………… złotych …….</w:t>
      </w:r>
      <w:r w:rsidRPr="00CD6DF6">
        <w:rPr>
          <w:rFonts w:cs="Calibri"/>
          <w:color w:val="000000"/>
          <w:sz w:val="24"/>
          <w:szCs w:val="24"/>
        </w:rPr>
        <w:t xml:space="preserve">). </w:t>
      </w:r>
    </w:p>
    <w:p w:rsidR="00C45E83" w:rsidRPr="00203CC7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Zamawiający zobowiązuje się do zapłaty Operatorowi wynagrodzenia obliczonego zgodnie z ust.2 w terminie 30 dni od daty otrzymania noty obciążeniowej wraz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z zestawieniem zawierającym rozliczenie ilości przejechanych wozokilometrów. Zaplata wynagrodzenia nastąpi na rachunek bankowy Operatora wskazany w nocie obciążeniowej.</w:t>
      </w:r>
    </w:p>
    <w:p w:rsidR="00C45E83" w:rsidRPr="00203CC7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przypadku kiedy wartość wozo</w:t>
      </w:r>
      <w:r>
        <w:rPr>
          <w:sz w:val="24"/>
          <w:szCs w:val="24"/>
        </w:rPr>
        <w:t>kilometra przekroczy kwotę  ……..</w:t>
      </w:r>
      <w:r w:rsidRPr="00CD6DF6">
        <w:rPr>
          <w:sz w:val="24"/>
          <w:szCs w:val="24"/>
        </w:rPr>
        <w:t xml:space="preserve"> zł różnicę pokrywa </w:t>
      </w:r>
      <w:r>
        <w:rPr>
          <w:sz w:val="24"/>
          <w:szCs w:val="24"/>
        </w:rPr>
        <w:t>O</w:t>
      </w:r>
      <w:r w:rsidRPr="00CD6DF6">
        <w:rPr>
          <w:sz w:val="24"/>
          <w:szCs w:val="24"/>
        </w:rPr>
        <w:t>perator.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Wynagrodzenie należne Operatorowi za cały okres obowiązywania umowy będzie ustalane w rozliczeniu miesięcznym poprzez przedłożenie do prawidłowo wystawionej noty obciążeniowej, zestawienia pracy eksploatacyjnej oraz kosztów świadczenia usług wg wzorów stanowiącego załącznik nr 2 do niniejszej umowy</w:t>
      </w:r>
      <w:r w:rsidRPr="00CD6DF6">
        <w:rPr>
          <w:b/>
          <w:bCs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Podstawą dokonania płatności za dany miesiąc będzie prawidłowo wystawiona nota obciążeniowa wraz z załącznikiem nr 2 do niniejs</w:t>
      </w:r>
      <w:r>
        <w:rPr>
          <w:sz w:val="24"/>
          <w:szCs w:val="24"/>
        </w:rPr>
        <w:t>zej umowy doręczone w terminie 3</w:t>
      </w:r>
      <w:r w:rsidRPr="00CD6DF6">
        <w:rPr>
          <w:sz w:val="24"/>
          <w:szCs w:val="24"/>
        </w:rPr>
        <w:t xml:space="preserve"> dni po upływie miesiąca, którego dotyczy rozliczenie.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Notę obciążeniową należy wystawić na: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  <w:u w:val="single"/>
        </w:rPr>
        <w:t>Nabywca:</w:t>
      </w:r>
    </w:p>
    <w:p w:rsidR="00C45E83" w:rsidRPr="00CD6DF6" w:rsidRDefault="00C45E83" w:rsidP="00C45E83">
      <w:pPr>
        <w:pStyle w:val="Bezodstpw"/>
        <w:jc w:val="center"/>
        <w:rPr>
          <w:b/>
          <w:sz w:val="24"/>
          <w:szCs w:val="24"/>
          <w:u w:val="single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sz w:val="24"/>
          <w:szCs w:val="24"/>
        </w:rPr>
        <w:t>Gmina Zembrzyce</w:t>
      </w: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sz w:val="24"/>
          <w:szCs w:val="24"/>
        </w:rPr>
        <w:t>Zembrzyce 540, 34-210 Zembrzyce</w:t>
      </w: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sz w:val="24"/>
          <w:szCs w:val="24"/>
        </w:rPr>
        <w:t>NIP : 552-157-68-05,</w:t>
      </w: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  <w:u w:val="single"/>
        </w:rPr>
        <w:t>Odbiorca:</w:t>
      </w:r>
    </w:p>
    <w:p w:rsidR="00C45E83" w:rsidRPr="00CD6DF6" w:rsidRDefault="00C45E83" w:rsidP="00C45E83">
      <w:pPr>
        <w:pStyle w:val="Bezodstpw"/>
        <w:jc w:val="center"/>
        <w:rPr>
          <w:b/>
          <w:sz w:val="24"/>
          <w:szCs w:val="24"/>
          <w:u w:val="single"/>
        </w:rPr>
      </w:pPr>
    </w:p>
    <w:p w:rsidR="00C45E83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sz w:val="24"/>
          <w:szCs w:val="24"/>
        </w:rPr>
        <w:t>Urząd Gminy Zembrzyce</w:t>
      </w: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W przypadku wystąpienia okoliczności uniemożliwiających wykonywanie usług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zakresie publicznego transportu zbiorowego z przyczyn niezależnych od Operatora, Operatorowi nie przysługuje: wynagrodzenie finansowe.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Operator zobowiązany jest do zwrotu wynagrodzenia, które została pobrane nienależnie lub w nadmiernej wysokości, w terminie 15 dni od dnia podpisania protokołu kontroli, o którym mowa w § 6 umowy, lub powzięcia informacji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o stwierdzonych nieprawidłowościach. Niedokonanie zwrotu w terminie określonym w zdaniu poprzednim może skutkować wystawieniem przez Organizatora wezwania do zapłaty wraz z odsetkami.</w:t>
      </w:r>
    </w:p>
    <w:p w:rsidR="00C45E83" w:rsidRPr="00CD6DF6" w:rsidRDefault="00C45E83" w:rsidP="00C45E83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Środki finansowe, przekazywane Operatorowi w ramach wynagrodzenia, mogą pochodzić również z przekazywanej Organizatorowi przez Wojewodę Małopolskiego dopłaty do ceny usług, o której mowa w ustawie z dnia 16 maja 2019 r. o Funduszu rozwoju przewozów autobusowych o charakterze użyteczności publicznej (Dz. U.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z 2019 r., poz. 1123). Wysokość dopłaty przekazywanej przez Wojewodę Małopolskiego Organizatorowi nie może przekroczyć kwoty 3,00 zł/1 wzkm.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CD6DF6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>Umowa zostanie zawarta na czas określony</w:t>
      </w:r>
      <w:r w:rsidRPr="00CD6DF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od dnia 02.01.2023 r. do dnia 31.12.2023</w:t>
      </w:r>
      <w:r w:rsidRPr="00CD6DF6">
        <w:rPr>
          <w:b/>
          <w:sz w:val="24"/>
          <w:szCs w:val="24"/>
        </w:rPr>
        <w:t xml:space="preserve"> r. </w:t>
      </w:r>
    </w:p>
    <w:p w:rsidR="00C45E83" w:rsidRPr="00CD6DF6" w:rsidRDefault="00C45E83" w:rsidP="00C45E83">
      <w:pPr>
        <w:pStyle w:val="Bezodstpw"/>
        <w:jc w:val="both"/>
        <w:rPr>
          <w:b/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dopuszcza zmianę niniejszej umowy w następujących przypadkach:</w:t>
      </w:r>
    </w:p>
    <w:p w:rsidR="00C45E83" w:rsidRPr="00CD6DF6" w:rsidRDefault="00C45E83" w:rsidP="00C45E8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wprowadzenia przepisów lub zmian przepisów prawa powszechnie obowiązującego mających istotny wpływ na wykonywanie niniejszej umowy,</w:t>
      </w:r>
    </w:p>
    <w:p w:rsidR="00C45E83" w:rsidRDefault="00C45E83" w:rsidP="00C45E8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zaistnienia okoliczności, których nie można było pr</w:t>
      </w:r>
      <w:r>
        <w:rPr>
          <w:sz w:val="24"/>
          <w:szCs w:val="24"/>
        </w:rPr>
        <w:t>zewidzieć w dniu zawarcia umowy.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przypadku wystąpienia zagrożenia utraty płynności finansowej Operator jest zobowiązany niezwłocznie poinformować o tym Organizatora w formie pisemnej.</w:t>
      </w:r>
    </w:p>
    <w:p w:rsidR="00C45E83" w:rsidRPr="00203CC7" w:rsidRDefault="00C45E83" w:rsidP="00C45E8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203CC7">
        <w:rPr>
          <w:sz w:val="24"/>
          <w:szCs w:val="24"/>
        </w:rPr>
        <w:t>Organizator ma prawo rozwiązać niniejszą umowę w każdym czasie bez zachowania terminu</w:t>
      </w:r>
      <w:r>
        <w:rPr>
          <w:sz w:val="24"/>
          <w:szCs w:val="24"/>
        </w:rPr>
        <w:t xml:space="preserve"> </w:t>
      </w:r>
      <w:r w:rsidRPr="00203CC7">
        <w:rPr>
          <w:sz w:val="24"/>
          <w:szCs w:val="24"/>
        </w:rPr>
        <w:t>wypowiedzenia w przypadku:</w:t>
      </w:r>
    </w:p>
    <w:p w:rsidR="00C45E83" w:rsidRPr="00CD6DF6" w:rsidRDefault="00C45E83" w:rsidP="00C45E83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utraty przez Operatora licencji, zezwoleń i zaświadczeń niezbędnych do prawidłowej realizacji us</w:t>
      </w:r>
      <w:r>
        <w:rPr>
          <w:sz w:val="24"/>
          <w:szCs w:val="24"/>
        </w:rPr>
        <w:t>ług określonych niniejszą umową;</w:t>
      </w:r>
    </w:p>
    <w:p w:rsidR="00C45E83" w:rsidRPr="00CD6DF6" w:rsidRDefault="00C45E83" w:rsidP="00C45E83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rażącego naruszenia przez Operato</w:t>
      </w:r>
      <w:r>
        <w:rPr>
          <w:sz w:val="24"/>
          <w:szCs w:val="24"/>
        </w:rPr>
        <w:t>ra postanowień niniejszej umowy;</w:t>
      </w:r>
    </w:p>
    <w:p w:rsidR="00C45E83" w:rsidRPr="00CD6DF6" w:rsidRDefault="00C45E83" w:rsidP="00C45E83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nie przekazania Organizatorowi informacji, o której mowa w ust. 1</w:t>
      </w:r>
      <w:r>
        <w:rPr>
          <w:sz w:val="24"/>
          <w:szCs w:val="24"/>
        </w:rPr>
        <w:t>;</w:t>
      </w:r>
    </w:p>
    <w:p w:rsidR="00C45E83" w:rsidRPr="00CD6DF6" w:rsidRDefault="00C45E83" w:rsidP="00C45E83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D6DF6">
        <w:rPr>
          <w:sz w:val="24"/>
          <w:szCs w:val="24"/>
        </w:rPr>
        <w:t xml:space="preserve">aistnienia istotnej zmiany okoliczności powodującej, że wykonanie umowy nie leży w interesie publicznym, czego nie można było przewidzieć w chwili zawarcia umowy. W takim wypadku Organizator może odstąpić od umowy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terminie 30 dni od powzięcia wiadomości o tych okolicznościach.</w:t>
      </w:r>
    </w:p>
    <w:p w:rsidR="00C45E83" w:rsidRPr="00CD6DF6" w:rsidRDefault="00C45E83" w:rsidP="00C45E8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lastRenderedPageBreak/>
        <w:t xml:space="preserve">Oświadczenie o odstąpieniu od umowy powinno być złożone w formie pisemnej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terminie 14 dni od daty wystąpienia okoliczności powodujących odstąpienie.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Organizator może naliczyć Operatorowi karę umowną z tytułu odstąpienia od umowy </w:t>
      </w:r>
      <w:r>
        <w:rPr>
          <w:sz w:val="24"/>
          <w:szCs w:val="24"/>
        </w:rPr>
        <w:br/>
      </w:r>
      <w:r w:rsidRPr="00CD6DF6">
        <w:rPr>
          <w:sz w:val="24"/>
          <w:szCs w:val="24"/>
        </w:rPr>
        <w:t>w wysokości 10 % wartości umowy pozostałej do wykonania.</w:t>
      </w:r>
    </w:p>
    <w:p w:rsidR="00C45E83" w:rsidRDefault="00C45E83" w:rsidP="00C45E83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naliczy kary umowne w przypadku:</w:t>
      </w:r>
    </w:p>
    <w:p w:rsidR="00C45E83" w:rsidRDefault="00C45E83" w:rsidP="00C45E83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203CC7">
        <w:rPr>
          <w:sz w:val="24"/>
          <w:szCs w:val="24"/>
        </w:rPr>
        <w:t>opóźnienia w rozpoczęciu wykonywania umowy w terminie określonym w § 9 niniejszej umowy, w wysokości 10% ceny usługi za każdy dzień opóźnienia;</w:t>
      </w:r>
    </w:p>
    <w:p w:rsidR="00C45E83" w:rsidRPr="00CD6DF6" w:rsidRDefault="00C45E83" w:rsidP="00C45E83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niepunktualności, niewłaściwej jakości usług, niepodstawienia pojazdów spełniających wymagania określone w niniejszej umowie, w wysokości 500 zł za każdy dzień niespełnienia wymagań, bez względu na liczbę usterek i liczbę pojazdów nie spełniając</w:t>
      </w:r>
      <w:r>
        <w:rPr>
          <w:sz w:val="24"/>
          <w:szCs w:val="24"/>
        </w:rPr>
        <w:t>ych wymagań.</w:t>
      </w:r>
    </w:p>
    <w:p w:rsidR="00C45E83" w:rsidRPr="00203CC7" w:rsidRDefault="00C45E83" w:rsidP="00C45E83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203CC7">
        <w:rPr>
          <w:sz w:val="24"/>
          <w:szCs w:val="24"/>
        </w:rPr>
        <w:t>Strony zastrzegają sobie prawo dochodzenia odszkodowania uzupełniającego do wysokości faktycznie poniesionej szkody na ogólnych zasadach określonych przepisami</w:t>
      </w:r>
      <w:r>
        <w:rPr>
          <w:sz w:val="24"/>
          <w:szCs w:val="24"/>
        </w:rPr>
        <w:t xml:space="preserve"> </w:t>
      </w:r>
      <w:r w:rsidRPr="00203CC7">
        <w:rPr>
          <w:sz w:val="24"/>
          <w:szCs w:val="24"/>
        </w:rPr>
        <w:t>Kodeksu Cywilnego.</w:t>
      </w:r>
    </w:p>
    <w:p w:rsidR="00C45E83" w:rsidRPr="00CD6DF6" w:rsidRDefault="00C45E83" w:rsidP="00C45E83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Zapłata kary umownej następuje w terminie 14 dni od dnia doręczenia wezwania do zapłaty. Za dzień zapłaty strony uznają datę uznania rachunku Organizatora lub Operatora kwotą odpowiadającą wysokości naliczonej kary umownej.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</w:rPr>
        <w:t>§ 13</w:t>
      </w:r>
      <w:r>
        <w:rPr>
          <w:sz w:val="24"/>
          <w:szCs w:val="24"/>
        </w:rPr>
        <w:t>.</w:t>
      </w:r>
    </w:p>
    <w:p w:rsidR="00C45E83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>Organizator nie stawia Operatorowi warunków dotyczących zakupu przez niego środków transportu do realizacji usług w zakresie publicznego transportu zbiorowego, poza wymaganiami dotyczącymi taboru pojazdów określonymi niniejszej umowie.</w:t>
      </w:r>
    </w:p>
    <w:p w:rsidR="00C45E83" w:rsidRDefault="00C45E83" w:rsidP="00C45E83">
      <w:pPr>
        <w:pStyle w:val="Bezodstpw"/>
        <w:jc w:val="both"/>
        <w:rPr>
          <w:b/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 w:rsidRPr="00CD6DF6">
        <w:rPr>
          <w:b/>
          <w:sz w:val="24"/>
          <w:szCs w:val="24"/>
        </w:rPr>
        <w:t>§ 14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Nadzór nad realizacją umowy ze strony Organizatora sprawuje: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 xml:space="preserve">Nadzór nad realizacją umowy ze strony Operatora sprawuje: </w:t>
      </w:r>
      <w:r>
        <w:rPr>
          <w:rFonts w:eastAsia="Arial" w:cs="Calibri"/>
          <w:b/>
          <w:sz w:val="24"/>
          <w:szCs w:val="24"/>
          <w:lang w:eastAsia="ar-SA"/>
        </w:rPr>
        <w:t>……………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Strony umowy deklarują wolę polubownego rozstrzygania spraw spornych, wynikających bieżącej realizacji umowy, w drodze negocjacji.</w:t>
      </w:r>
    </w:p>
    <w:p w:rsidR="00C45E83" w:rsidRPr="00CD6DF6" w:rsidRDefault="00C45E83" w:rsidP="00C45E83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 razie braku możliwości zawarcia porozumienia, spory wynikłe z realizacji umowy rozstrzygane będą przez sąd powszechny miejscowo właściwy dla siedziby Organizatora.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  <w:r w:rsidRPr="00CD6DF6">
        <w:rPr>
          <w:sz w:val="24"/>
          <w:szCs w:val="24"/>
        </w:rPr>
        <w:t>Integralną część umowy stanowi:</w:t>
      </w:r>
    </w:p>
    <w:p w:rsidR="00C45E83" w:rsidRDefault="00C45E83" w:rsidP="00C45E83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Oferta Operatora</w:t>
      </w:r>
      <w:r>
        <w:rPr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jc w:val="both"/>
        <w:rPr>
          <w:sz w:val="24"/>
          <w:szCs w:val="24"/>
        </w:rPr>
      </w:pPr>
    </w:p>
    <w:p w:rsidR="00C45E83" w:rsidRPr="00203CC7" w:rsidRDefault="00C45E83" w:rsidP="00C45E8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CD6DF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</w:t>
      </w:r>
    </w:p>
    <w:p w:rsidR="00C45E83" w:rsidRPr="00CD6DF6" w:rsidRDefault="00C45E83" w:rsidP="00C45E83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Wszelkie zmiany umowy wymagają formy pisemnej pod rygorem ich nieważności.</w:t>
      </w:r>
    </w:p>
    <w:p w:rsidR="00C45E83" w:rsidRDefault="00C45E83" w:rsidP="00C45E83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 w:rsidRPr="00CD6DF6">
        <w:rPr>
          <w:sz w:val="24"/>
          <w:szCs w:val="24"/>
        </w:rPr>
        <w:t>Umowę sporządzono w 3 jednobrzmiących egzemplarzach, dwa egzemplarze dla</w:t>
      </w:r>
      <w:r>
        <w:rPr>
          <w:sz w:val="24"/>
          <w:szCs w:val="24"/>
        </w:rPr>
        <w:t xml:space="preserve"> </w:t>
      </w:r>
      <w:r w:rsidRPr="00CD6DF6">
        <w:rPr>
          <w:sz w:val="24"/>
          <w:szCs w:val="24"/>
        </w:rPr>
        <w:t>Organizatora i jeden egzemplarz dla Operatora.</w:t>
      </w:r>
    </w:p>
    <w:p w:rsidR="00C45E83" w:rsidRDefault="00C45E83" w:rsidP="00C45E83">
      <w:pPr>
        <w:pStyle w:val="Bezodstpw"/>
        <w:ind w:left="7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C45E83" w:rsidTr="0027425B">
        <w:tc>
          <w:tcPr>
            <w:tcW w:w="4612" w:type="dxa"/>
          </w:tcPr>
          <w:p w:rsidR="00C45E83" w:rsidRPr="00B07133" w:rsidRDefault="00C45E83" w:rsidP="0027425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07133">
              <w:rPr>
                <w:b/>
                <w:sz w:val="24"/>
                <w:szCs w:val="24"/>
              </w:rPr>
              <w:t>ORGANIZATOR</w:t>
            </w:r>
          </w:p>
        </w:tc>
        <w:tc>
          <w:tcPr>
            <w:tcW w:w="4612" w:type="dxa"/>
          </w:tcPr>
          <w:p w:rsidR="00C45E83" w:rsidRPr="00B07133" w:rsidRDefault="00C45E83" w:rsidP="0027425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07133">
              <w:rPr>
                <w:b/>
                <w:sz w:val="24"/>
                <w:szCs w:val="24"/>
              </w:rPr>
              <w:t>OPERATOR</w:t>
            </w:r>
          </w:p>
        </w:tc>
      </w:tr>
    </w:tbl>
    <w:p w:rsidR="00302443" w:rsidRDefault="00302443">
      <w:bookmarkStart w:id="3" w:name="page6"/>
      <w:bookmarkStart w:id="4" w:name="page8"/>
      <w:bookmarkStart w:id="5" w:name="page4"/>
      <w:bookmarkEnd w:id="3"/>
      <w:bookmarkEnd w:id="4"/>
      <w:bookmarkEnd w:id="5"/>
    </w:p>
    <w:sectPr w:rsidR="00302443" w:rsidSect="00154B40">
      <w:pgSz w:w="11906" w:h="16838"/>
      <w:pgMar w:top="1413" w:right="1426" w:bottom="1440" w:left="141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77" w:rsidRDefault="00257077" w:rsidP="00C45E83">
      <w:r>
        <w:separator/>
      </w:r>
    </w:p>
  </w:endnote>
  <w:endnote w:type="continuationSeparator" w:id="1">
    <w:p w:rsidR="00257077" w:rsidRDefault="00257077" w:rsidP="00C4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6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07133" w:rsidRDefault="00257077">
            <w:pPr>
              <w:pStyle w:val="Stopka"/>
              <w:jc w:val="center"/>
            </w:pPr>
            <w:r w:rsidRPr="00B07133">
              <w:rPr>
                <w:i/>
              </w:rPr>
              <w:t xml:space="preserve">Strona </w:t>
            </w:r>
            <w:r w:rsidRPr="00B07133">
              <w:rPr>
                <w:b/>
                <w:i/>
              </w:rPr>
              <w:fldChar w:fldCharType="begin"/>
            </w:r>
            <w:r w:rsidRPr="00B07133">
              <w:rPr>
                <w:b/>
                <w:i/>
              </w:rPr>
              <w:instrText>PAGE</w:instrText>
            </w:r>
            <w:r w:rsidRPr="00B07133">
              <w:rPr>
                <w:b/>
                <w:i/>
              </w:rPr>
              <w:fldChar w:fldCharType="separate"/>
            </w:r>
            <w:r w:rsidR="00C45E83">
              <w:rPr>
                <w:b/>
                <w:i/>
                <w:noProof/>
              </w:rPr>
              <w:t>8</w:t>
            </w:r>
            <w:r w:rsidRPr="00B07133">
              <w:rPr>
                <w:b/>
                <w:i/>
              </w:rPr>
              <w:fldChar w:fldCharType="end"/>
            </w:r>
            <w:r w:rsidRPr="00B07133">
              <w:rPr>
                <w:i/>
              </w:rPr>
              <w:t xml:space="preserve"> z </w:t>
            </w:r>
            <w:r w:rsidRPr="00B07133">
              <w:rPr>
                <w:b/>
                <w:i/>
              </w:rPr>
              <w:fldChar w:fldCharType="begin"/>
            </w:r>
            <w:r w:rsidRPr="00B07133">
              <w:rPr>
                <w:b/>
                <w:i/>
              </w:rPr>
              <w:instrText>NUMPAGES</w:instrText>
            </w:r>
            <w:r w:rsidRPr="00B07133">
              <w:rPr>
                <w:b/>
                <w:i/>
              </w:rPr>
              <w:fldChar w:fldCharType="separate"/>
            </w:r>
            <w:r w:rsidR="00C45E83">
              <w:rPr>
                <w:b/>
                <w:i/>
                <w:noProof/>
              </w:rPr>
              <w:t>8</w:t>
            </w:r>
            <w:r w:rsidRPr="00B07133">
              <w:rPr>
                <w:b/>
                <w:i/>
              </w:rPr>
              <w:fldChar w:fldCharType="end"/>
            </w:r>
          </w:p>
        </w:sdtContent>
      </w:sdt>
    </w:sdtContent>
  </w:sdt>
  <w:p w:rsidR="00B07133" w:rsidRDefault="00257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77" w:rsidRDefault="00257077" w:rsidP="00C45E83">
      <w:r>
        <w:separator/>
      </w:r>
    </w:p>
  </w:footnote>
  <w:footnote w:type="continuationSeparator" w:id="1">
    <w:p w:rsidR="00257077" w:rsidRDefault="00257077" w:rsidP="00C4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040"/>
    <w:multiLevelType w:val="hybridMultilevel"/>
    <w:tmpl w:val="4DBC9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4664"/>
    <w:multiLevelType w:val="hybridMultilevel"/>
    <w:tmpl w:val="9A48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5CCB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704"/>
    <w:multiLevelType w:val="hybridMultilevel"/>
    <w:tmpl w:val="51B03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F7434"/>
    <w:multiLevelType w:val="hybridMultilevel"/>
    <w:tmpl w:val="636E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1A8D"/>
    <w:multiLevelType w:val="hybridMultilevel"/>
    <w:tmpl w:val="7EA86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1C0"/>
    <w:multiLevelType w:val="hybridMultilevel"/>
    <w:tmpl w:val="9B8E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83E"/>
    <w:multiLevelType w:val="hybridMultilevel"/>
    <w:tmpl w:val="8376E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757346"/>
    <w:multiLevelType w:val="hybridMultilevel"/>
    <w:tmpl w:val="27EAB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D40"/>
    <w:multiLevelType w:val="hybridMultilevel"/>
    <w:tmpl w:val="9DA68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46BC"/>
    <w:multiLevelType w:val="hybridMultilevel"/>
    <w:tmpl w:val="BAB89C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C07C95"/>
    <w:multiLevelType w:val="hybridMultilevel"/>
    <w:tmpl w:val="7E6EC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24E6B"/>
    <w:multiLevelType w:val="hybridMultilevel"/>
    <w:tmpl w:val="252A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F050F"/>
    <w:multiLevelType w:val="hybridMultilevel"/>
    <w:tmpl w:val="6DB0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E7076"/>
    <w:multiLevelType w:val="hybridMultilevel"/>
    <w:tmpl w:val="613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05D64"/>
    <w:multiLevelType w:val="hybridMultilevel"/>
    <w:tmpl w:val="43522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D35FB0"/>
    <w:multiLevelType w:val="hybridMultilevel"/>
    <w:tmpl w:val="6BB81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2E5"/>
    <w:multiLevelType w:val="hybridMultilevel"/>
    <w:tmpl w:val="AB185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936FB3"/>
    <w:multiLevelType w:val="hybridMultilevel"/>
    <w:tmpl w:val="E1C4D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A06AE"/>
    <w:multiLevelType w:val="hybridMultilevel"/>
    <w:tmpl w:val="F56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0C33"/>
    <w:multiLevelType w:val="hybridMultilevel"/>
    <w:tmpl w:val="5B0E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64A"/>
    <w:multiLevelType w:val="hybridMultilevel"/>
    <w:tmpl w:val="F4040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40EEA"/>
    <w:multiLevelType w:val="hybridMultilevel"/>
    <w:tmpl w:val="A148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4CCC"/>
    <w:multiLevelType w:val="hybridMultilevel"/>
    <w:tmpl w:val="F22E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B7D6C"/>
    <w:multiLevelType w:val="hybridMultilevel"/>
    <w:tmpl w:val="FB547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7"/>
  </w:num>
  <w:num w:numId="5">
    <w:abstractNumId w:val="16"/>
  </w:num>
  <w:num w:numId="6">
    <w:abstractNumId w:val="15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3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22"/>
  </w:num>
  <w:num w:numId="18">
    <w:abstractNumId w:val="14"/>
  </w:num>
  <w:num w:numId="19">
    <w:abstractNumId w:val="7"/>
  </w:num>
  <w:num w:numId="20">
    <w:abstractNumId w:val="6"/>
  </w:num>
  <w:num w:numId="21">
    <w:abstractNumId w:val="21"/>
  </w:num>
  <w:num w:numId="22">
    <w:abstractNumId w:val="18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83"/>
    <w:rsid w:val="00257077"/>
    <w:rsid w:val="00302443"/>
    <w:rsid w:val="00C4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8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45E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4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5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E83"/>
    <w:rPr>
      <w:rFonts w:ascii="Calibri" w:eastAsia="Calibri" w:hAnsi="Calibri" w:cs="Arial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45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E83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2856</Words>
  <Characters>17142</Characters>
  <Application>Microsoft Office Word</Application>
  <DocSecurity>0</DocSecurity>
  <Lines>142</Lines>
  <Paragraphs>39</Paragraphs>
  <ScaleCrop>false</ScaleCrop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1</cp:revision>
  <dcterms:created xsi:type="dcterms:W3CDTF">2022-12-19T07:37:00Z</dcterms:created>
  <dcterms:modified xsi:type="dcterms:W3CDTF">2022-12-19T07:44:00Z</dcterms:modified>
</cp:coreProperties>
</file>